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6A" w:rsidRPr="007F7834" w:rsidRDefault="0054506A" w:rsidP="009F529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7834" w:rsidRDefault="0054506A" w:rsidP="007F78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жылғы 3 қаңтардағы </w:t>
      </w:r>
      <w:r w:rsidRPr="009F5294"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 w:rsidR="00396B55" w:rsidRPr="009F52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тілі мен әдебиеті пәні әдістемелік бірлестігінің отырысы.</w:t>
      </w:r>
      <w:r w:rsidR="007F7834" w:rsidRPr="007F7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F7834" w:rsidRPr="007F7834" w:rsidRDefault="007F7834" w:rsidP="007F78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834">
        <w:rPr>
          <w:rFonts w:ascii="Times New Roman" w:hAnsi="Times New Roman" w:cs="Times New Roman"/>
          <w:b/>
          <w:sz w:val="28"/>
          <w:szCs w:val="28"/>
          <w:lang w:val="kk-KZ"/>
        </w:rPr>
        <w:t>№3 хаттама</w:t>
      </w:r>
    </w:p>
    <w:p w:rsidR="0054506A" w:rsidRPr="009F5294" w:rsidRDefault="009F5294" w:rsidP="009F52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783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396B55" w:rsidRPr="007F7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96B55" w:rsidRPr="009F5294">
        <w:rPr>
          <w:rFonts w:ascii="Times New Roman" w:hAnsi="Times New Roman" w:cs="Times New Roman"/>
          <w:b/>
          <w:sz w:val="28"/>
          <w:szCs w:val="28"/>
          <w:lang w:val="kk-KZ"/>
        </w:rPr>
        <w:t>Қатысқандар</w:t>
      </w:r>
      <w:r w:rsidR="00396B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6B55" w:rsidRPr="007F7834">
        <w:rPr>
          <w:rFonts w:ascii="Times New Roman" w:hAnsi="Times New Roman" w:cs="Times New Roman"/>
          <w:sz w:val="28"/>
          <w:szCs w:val="28"/>
          <w:lang w:val="kk-KZ"/>
        </w:rPr>
        <w:t>-12 адам</w:t>
      </w:r>
    </w:p>
    <w:p w:rsidR="0054506A" w:rsidRPr="007F7834" w:rsidRDefault="009F5294" w:rsidP="009F52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7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396B55" w:rsidRPr="007F7834">
        <w:rPr>
          <w:rFonts w:ascii="Times New Roman" w:hAnsi="Times New Roman" w:cs="Times New Roman"/>
          <w:b/>
          <w:sz w:val="28"/>
          <w:szCs w:val="28"/>
          <w:lang w:val="kk-KZ"/>
        </w:rPr>
        <w:t>жоқ –</w:t>
      </w:r>
      <w:r w:rsidR="00396B55" w:rsidRPr="007F7834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54506A" w:rsidRPr="007F7834"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</w:p>
    <w:p w:rsidR="0054506A" w:rsidRPr="0054506A" w:rsidRDefault="0054506A" w:rsidP="009F5294">
      <w:pPr>
        <w:jc w:val="both"/>
        <w:rPr>
          <w:rFonts w:ascii="Times New Roman" w:hAnsi="Times New Roman" w:cs="Times New Roman"/>
          <w:sz w:val="28"/>
          <w:szCs w:val="28"/>
        </w:rPr>
      </w:pPr>
      <w:r w:rsidRPr="009F5294">
        <w:rPr>
          <w:rFonts w:ascii="Times New Roman" w:hAnsi="Times New Roman" w:cs="Times New Roman"/>
          <w:b/>
          <w:sz w:val="28"/>
          <w:szCs w:val="28"/>
        </w:rPr>
        <w:t>Тақырыбы:</w:t>
      </w:r>
      <w:r w:rsidRPr="005450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Дамыта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оқыту парадигмасындағы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сабақты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>»</w:t>
      </w:r>
    </w:p>
    <w:p w:rsidR="0054506A" w:rsidRPr="0054506A" w:rsidRDefault="0054506A" w:rsidP="009F5294">
      <w:pPr>
        <w:jc w:val="both"/>
        <w:rPr>
          <w:rFonts w:ascii="Times New Roman" w:hAnsi="Times New Roman" w:cs="Times New Roman"/>
          <w:sz w:val="28"/>
          <w:szCs w:val="28"/>
        </w:rPr>
      </w:pPr>
      <w:r w:rsidRPr="009F5294">
        <w:rPr>
          <w:rFonts w:ascii="Times New Roman" w:hAnsi="Times New Roman" w:cs="Times New Roman"/>
          <w:b/>
          <w:sz w:val="28"/>
          <w:szCs w:val="28"/>
        </w:rPr>
        <w:t>Мақсаты:</w:t>
      </w:r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сабақты жобалаудың әдістемелік тәсілдерін жүйелеу</w:t>
      </w:r>
    </w:p>
    <w:p w:rsidR="0054506A" w:rsidRPr="009F5294" w:rsidRDefault="0054506A" w:rsidP="009F5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294">
        <w:rPr>
          <w:rFonts w:ascii="Times New Roman" w:hAnsi="Times New Roman" w:cs="Times New Roman"/>
          <w:b/>
          <w:sz w:val="28"/>
          <w:szCs w:val="28"/>
        </w:rPr>
        <w:t>Күн тәртібі.</w:t>
      </w:r>
    </w:p>
    <w:p w:rsidR="0054506A" w:rsidRPr="00396B55" w:rsidRDefault="0054506A" w:rsidP="009F52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506A">
        <w:rPr>
          <w:rFonts w:ascii="Times New Roman" w:hAnsi="Times New Roman" w:cs="Times New Roman"/>
          <w:sz w:val="28"/>
          <w:szCs w:val="28"/>
        </w:rPr>
        <w:t xml:space="preserve">1. Педагогикалық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ж</w:t>
      </w:r>
      <w:r w:rsidR="00396B55">
        <w:rPr>
          <w:rFonts w:ascii="Times New Roman" w:hAnsi="Times New Roman" w:cs="Times New Roman"/>
          <w:sz w:val="28"/>
          <w:szCs w:val="28"/>
        </w:rPr>
        <w:t>обалау</w:t>
      </w:r>
      <w:proofErr w:type="spellEnd"/>
      <w:r w:rsidR="00396B55">
        <w:rPr>
          <w:rFonts w:ascii="Times New Roman" w:hAnsi="Times New Roman" w:cs="Times New Roman"/>
          <w:sz w:val="28"/>
          <w:szCs w:val="28"/>
        </w:rPr>
        <w:t xml:space="preserve"> кезең</w:t>
      </w:r>
      <w:proofErr w:type="gramStart"/>
      <w:r w:rsidR="00396B55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="00396B55">
        <w:rPr>
          <w:rFonts w:ascii="Times New Roman" w:hAnsi="Times New Roman" w:cs="Times New Roman"/>
          <w:sz w:val="28"/>
          <w:szCs w:val="28"/>
        </w:rPr>
        <w:t xml:space="preserve">і – </w:t>
      </w:r>
      <w:proofErr w:type="spellStart"/>
      <w:r w:rsidR="00396B55">
        <w:rPr>
          <w:rFonts w:ascii="Times New Roman" w:hAnsi="Times New Roman" w:cs="Times New Roman"/>
          <w:sz w:val="28"/>
          <w:szCs w:val="28"/>
        </w:rPr>
        <w:t>Абдигалиева</w:t>
      </w:r>
      <w:proofErr w:type="spellEnd"/>
      <w:r w:rsidR="00396B55">
        <w:rPr>
          <w:rFonts w:ascii="Times New Roman" w:hAnsi="Times New Roman" w:cs="Times New Roman"/>
          <w:sz w:val="28"/>
          <w:szCs w:val="28"/>
        </w:rPr>
        <w:t xml:space="preserve"> З</w:t>
      </w:r>
      <w:r w:rsidR="00396B55">
        <w:rPr>
          <w:rFonts w:ascii="Times New Roman" w:hAnsi="Times New Roman" w:cs="Times New Roman"/>
          <w:sz w:val="28"/>
          <w:szCs w:val="28"/>
          <w:lang w:val="kk-KZ"/>
        </w:rPr>
        <w:t>.К.</w:t>
      </w:r>
    </w:p>
    <w:p w:rsidR="0054506A" w:rsidRPr="00396B55" w:rsidRDefault="0054506A" w:rsidP="009F52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B55">
        <w:rPr>
          <w:rFonts w:ascii="Times New Roman" w:hAnsi="Times New Roman" w:cs="Times New Roman"/>
          <w:sz w:val="28"/>
          <w:szCs w:val="28"/>
          <w:lang w:val="kk-KZ"/>
        </w:rPr>
        <w:t>2. Қазіргі оқу іс-әрекетін</w:t>
      </w:r>
      <w:r w:rsidR="00396B55" w:rsidRPr="00396B55">
        <w:rPr>
          <w:rFonts w:ascii="Times New Roman" w:hAnsi="Times New Roman" w:cs="Times New Roman"/>
          <w:sz w:val="28"/>
          <w:szCs w:val="28"/>
          <w:lang w:val="kk-KZ"/>
        </w:rPr>
        <w:t xml:space="preserve">ің типологиясы – </w:t>
      </w:r>
      <w:r w:rsidR="00396B55">
        <w:rPr>
          <w:rFonts w:ascii="Times New Roman" w:hAnsi="Times New Roman" w:cs="Times New Roman"/>
          <w:sz w:val="28"/>
          <w:szCs w:val="28"/>
          <w:lang w:val="kk-KZ"/>
        </w:rPr>
        <w:t>Адильбаева Ж.У.</w:t>
      </w:r>
    </w:p>
    <w:p w:rsidR="0054506A" w:rsidRPr="00396B55" w:rsidRDefault="0054506A" w:rsidP="009F52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B5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F529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96B55">
        <w:rPr>
          <w:rFonts w:ascii="Times New Roman" w:hAnsi="Times New Roman" w:cs="Times New Roman"/>
          <w:sz w:val="28"/>
          <w:szCs w:val="28"/>
          <w:lang w:val="kk-KZ"/>
        </w:rPr>
        <w:t>Оқушы мен мұғалімнің педагогикалық өзара әрекетінің ма</w:t>
      </w:r>
      <w:r w:rsidR="00396B55" w:rsidRPr="00396B55">
        <w:rPr>
          <w:rFonts w:ascii="Times New Roman" w:hAnsi="Times New Roman" w:cs="Times New Roman"/>
          <w:sz w:val="28"/>
          <w:szCs w:val="28"/>
          <w:lang w:val="kk-KZ"/>
        </w:rPr>
        <w:t>змұнын жоспарлау –</w:t>
      </w:r>
      <w:r w:rsidR="00396B55">
        <w:rPr>
          <w:rFonts w:ascii="Times New Roman" w:hAnsi="Times New Roman" w:cs="Times New Roman"/>
          <w:sz w:val="28"/>
          <w:szCs w:val="28"/>
          <w:lang w:val="kk-KZ"/>
        </w:rPr>
        <w:t>Тасбулатова А.Т.</w:t>
      </w:r>
    </w:p>
    <w:p w:rsidR="0054506A" w:rsidRPr="0054506A" w:rsidRDefault="0054506A" w:rsidP="009F5294">
      <w:pPr>
        <w:jc w:val="both"/>
        <w:rPr>
          <w:rFonts w:ascii="Times New Roman" w:hAnsi="Times New Roman" w:cs="Times New Roman"/>
          <w:sz w:val="28"/>
          <w:szCs w:val="28"/>
        </w:rPr>
      </w:pPr>
      <w:r w:rsidRPr="00396B55"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 w:rsidR="00396B55">
        <w:rPr>
          <w:rFonts w:ascii="Times New Roman" w:hAnsi="Times New Roman" w:cs="Times New Roman"/>
          <w:sz w:val="28"/>
          <w:szCs w:val="28"/>
          <w:lang w:val="kk-KZ"/>
        </w:rPr>
        <w:t>сұрақ бойынша Абдигалиева З.К.сөз сөйледі.</w:t>
      </w:r>
      <w:r w:rsidRPr="00396B55">
        <w:rPr>
          <w:rFonts w:ascii="Times New Roman" w:hAnsi="Times New Roman" w:cs="Times New Roman"/>
          <w:sz w:val="28"/>
          <w:szCs w:val="28"/>
          <w:lang w:val="kk-KZ"/>
        </w:rPr>
        <w:t xml:space="preserve"> «Педагогикалық жобалау кезеңдері педагогикалық бағдарламалар мен оқу-әдістемелік кешендерді әзірлеу процесінің маңызды құрамдас бөлігі болып табылады. </w:t>
      </w:r>
      <w:r w:rsidRPr="0054506A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 xml:space="preserve"> кезеңнің өзіндік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бар және педагогикалық жобаның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қолданылуын қамтамасыз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мақсатында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бірізділікпен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жүзеге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>.</w:t>
      </w:r>
    </w:p>
    <w:p w:rsidR="0054506A" w:rsidRPr="0054506A" w:rsidRDefault="0054506A" w:rsidP="009F5294">
      <w:pPr>
        <w:jc w:val="both"/>
        <w:rPr>
          <w:rFonts w:ascii="Times New Roman" w:hAnsi="Times New Roman" w:cs="Times New Roman"/>
          <w:sz w:val="28"/>
          <w:szCs w:val="28"/>
        </w:rPr>
      </w:pPr>
      <w:r w:rsidRPr="0054506A">
        <w:rPr>
          <w:rFonts w:ascii="Times New Roman" w:hAnsi="Times New Roman" w:cs="Times New Roman"/>
          <w:sz w:val="28"/>
          <w:szCs w:val="28"/>
        </w:rPr>
        <w:t xml:space="preserve">Педагогикалық жобалаудың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кезеңі –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>. Бұл кезеңде мұғалім қолданыстағы оқу бағдарламаларын, әдістемелерді, ғылым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 xml:space="preserve">әдістемелік әдебиеттерді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талда</w:t>
      </w:r>
      <w:r w:rsidR="009F5294">
        <w:rPr>
          <w:rFonts w:ascii="Times New Roman" w:hAnsi="Times New Roman" w:cs="Times New Roman"/>
          <w:sz w:val="28"/>
          <w:szCs w:val="28"/>
        </w:rPr>
        <w:t>йды</w:t>
      </w:r>
      <w:proofErr w:type="spellEnd"/>
      <w:r w:rsidR="009F52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529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9F5294">
        <w:rPr>
          <w:rFonts w:ascii="Times New Roman" w:hAnsi="Times New Roman" w:cs="Times New Roman"/>
          <w:sz w:val="28"/>
          <w:szCs w:val="28"/>
        </w:rPr>
        <w:t xml:space="preserve"> қатар </w:t>
      </w:r>
      <w:r w:rsidR="009F5294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</w:t>
      </w:r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, олардың қажеттіліктерін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зерттейді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кезең – жобаның мақсаты мен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. Мұнда педагогикалық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жүзеге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9F5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506A">
        <w:rPr>
          <w:rFonts w:ascii="Times New Roman" w:hAnsi="Times New Roman" w:cs="Times New Roman"/>
          <w:sz w:val="28"/>
          <w:szCs w:val="28"/>
        </w:rPr>
        <w:t xml:space="preserve"> нәтижесінде қол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506A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54506A">
        <w:rPr>
          <w:rFonts w:ascii="Times New Roman" w:hAnsi="Times New Roman" w:cs="Times New Roman"/>
          <w:sz w:val="28"/>
          <w:szCs w:val="28"/>
        </w:rPr>
        <w:t xml:space="preserve"> нақты мақсаттар мен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тұжырымдалады.</w:t>
      </w:r>
      <w:r w:rsidR="009F5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506A">
        <w:rPr>
          <w:rFonts w:ascii="Times New Roman" w:hAnsi="Times New Roman" w:cs="Times New Roman"/>
          <w:sz w:val="28"/>
          <w:szCs w:val="28"/>
        </w:rPr>
        <w:t xml:space="preserve">Үшінші кезең – оқытудың мазмұны мен әдістерін таңдау. Төртінші кезең –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әзірлеу.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Бесінші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кезең – бағалау және түзету. Нәтижесінде пе</w:t>
      </w:r>
      <w:r w:rsidR="009F5294">
        <w:rPr>
          <w:rFonts w:ascii="Times New Roman" w:hAnsi="Times New Roman" w:cs="Times New Roman"/>
          <w:sz w:val="28"/>
          <w:szCs w:val="28"/>
        </w:rPr>
        <w:t xml:space="preserve">дагогикалық дизайн </w:t>
      </w:r>
      <w:r w:rsidR="009F5294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</w:t>
      </w:r>
      <w:r w:rsidRPr="0054506A">
        <w:rPr>
          <w:rFonts w:ascii="Times New Roman" w:hAnsi="Times New Roman" w:cs="Times New Roman"/>
          <w:sz w:val="28"/>
          <w:szCs w:val="28"/>
        </w:rPr>
        <w:t xml:space="preserve"> қажеттіліктерін қанағаттандыратын</w:t>
      </w:r>
      <w:r w:rsidR="009F5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506A">
        <w:rPr>
          <w:rFonts w:ascii="Times New Roman" w:hAnsi="Times New Roman" w:cs="Times New Roman"/>
          <w:sz w:val="28"/>
          <w:szCs w:val="28"/>
        </w:rPr>
        <w:t xml:space="preserve"> оқ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 xml:space="preserve">әдістемелік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әзірлеуге және оқу үдерісін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жүзеге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асыруды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мүмкіндік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. Педагогикалық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кезеңдері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беруде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нәтижелерге қол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lastRenderedPageBreak/>
        <w:t>жеткізуге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ықпал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, педагогикалық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әзірлеу мен жүзеге асырудың жүйелі және бағдарланған тәсі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 xml:space="preserve">ін қамтамасыз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>».</w:t>
      </w:r>
    </w:p>
    <w:p w:rsidR="0054506A" w:rsidRPr="0054506A" w:rsidRDefault="009F5294" w:rsidP="009F5294">
      <w:pPr>
        <w:jc w:val="both"/>
        <w:rPr>
          <w:rFonts w:ascii="Times New Roman" w:hAnsi="Times New Roman" w:cs="Times New Roman"/>
          <w:sz w:val="28"/>
          <w:szCs w:val="28"/>
        </w:rPr>
      </w:pPr>
      <w:r w:rsidRPr="009F5294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  <w:r w:rsidR="0054506A" w:rsidRPr="009F5294">
        <w:rPr>
          <w:rFonts w:ascii="Times New Roman" w:hAnsi="Times New Roman" w:cs="Times New Roman"/>
          <w:b/>
          <w:sz w:val="28"/>
          <w:szCs w:val="28"/>
        </w:rPr>
        <w:t>:</w:t>
      </w:r>
      <w:r w:rsidR="0054506A" w:rsidRPr="0054506A">
        <w:rPr>
          <w:rFonts w:ascii="Times New Roman" w:hAnsi="Times New Roman" w:cs="Times New Roman"/>
          <w:sz w:val="28"/>
          <w:szCs w:val="28"/>
        </w:rPr>
        <w:t xml:space="preserve"> сабағымызды өткізу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ақпаратты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, педагогикалық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кезеңдерін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>.</w:t>
      </w:r>
    </w:p>
    <w:p w:rsidR="00C85D74" w:rsidRDefault="0054506A" w:rsidP="009F52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="009F5294">
        <w:rPr>
          <w:rFonts w:ascii="Times New Roman" w:hAnsi="Times New Roman" w:cs="Times New Roman"/>
          <w:sz w:val="28"/>
          <w:szCs w:val="28"/>
        </w:rPr>
        <w:t xml:space="preserve"> сұрақ </w:t>
      </w:r>
      <w:proofErr w:type="spellStart"/>
      <w:r w:rsidR="009F529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9F5294">
        <w:rPr>
          <w:rFonts w:ascii="Times New Roman" w:hAnsi="Times New Roman" w:cs="Times New Roman"/>
          <w:sz w:val="28"/>
          <w:szCs w:val="28"/>
        </w:rPr>
        <w:t xml:space="preserve"> </w:t>
      </w:r>
      <w:r w:rsidR="006E2130">
        <w:rPr>
          <w:rFonts w:ascii="Times New Roman" w:hAnsi="Times New Roman" w:cs="Times New Roman"/>
          <w:sz w:val="28"/>
          <w:szCs w:val="28"/>
          <w:lang w:val="kk-KZ"/>
        </w:rPr>
        <w:t>Адильбаева Ж.У.</w:t>
      </w:r>
      <w:r w:rsidRPr="0054506A">
        <w:rPr>
          <w:rFonts w:ascii="Times New Roman" w:hAnsi="Times New Roman" w:cs="Times New Roman"/>
          <w:sz w:val="28"/>
          <w:szCs w:val="28"/>
        </w:rPr>
        <w:t xml:space="preserve"> қазіргі сабақ түрлеріне тоқталғанын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естідік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. «Сабақ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, сөздің кең мағынасында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. Ал қазіргі сабақты талқылағанда ең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бастысын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өту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– оның заманауилығы ең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қоғамның, мемлекеттің, дүниенің, ғылымның және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өмі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 xml:space="preserve">інің барлық салаларының жағдайымен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сабақ – баланың қызығушылығымен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саба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қ,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 xml:space="preserve">оның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, қоғамы,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мемлекеті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қатар, сабақ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талабына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болашақтың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іргетасын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қалап,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өзгермелі қоғамдағы өмірге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дайындайтыны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сөзсіз.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, қазіргі әлем ақпараттар әлемі. Сондықтан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сабақ оқушыға 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>ә</w:t>
      </w:r>
      <w:r w:rsidR="00C85D74">
        <w:rPr>
          <w:rFonts w:ascii="Times New Roman" w:hAnsi="Times New Roman" w:cs="Times New Roman"/>
          <w:sz w:val="28"/>
          <w:szCs w:val="28"/>
        </w:rPr>
        <w:t>ннен жоғары тұруға</w:t>
      </w:r>
      <w:r w:rsidR="00C85D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506A">
        <w:rPr>
          <w:rFonts w:ascii="Times New Roman" w:hAnsi="Times New Roman" w:cs="Times New Roman"/>
          <w:sz w:val="28"/>
          <w:szCs w:val="28"/>
        </w:rPr>
        <w:t xml:space="preserve"> мүмкіндігін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беруі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. Әрбір оқу пәнінің, тақырыбының,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беру объектісінің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артында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оның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қағидалары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. Бұл сан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ұғымдары, дүниенің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адамның шығу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мәселелері, «алтын бөлім» сияқты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пропорциялар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үлгілер,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принциптер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, микро және макрокосманың сәйкестігі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мүмкін. 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>ән</w:t>
      </w:r>
      <w:r w:rsidR="00C85D74">
        <w:rPr>
          <w:rFonts w:ascii="Times New Roman" w:hAnsi="Times New Roman" w:cs="Times New Roman"/>
          <w:sz w:val="28"/>
          <w:szCs w:val="28"/>
        </w:rPr>
        <w:t xml:space="preserve">ді оқығанда әрқашан </w:t>
      </w:r>
      <w:r w:rsidR="00C85D74">
        <w:rPr>
          <w:rFonts w:ascii="Times New Roman" w:hAnsi="Times New Roman" w:cs="Times New Roman"/>
          <w:sz w:val="28"/>
          <w:szCs w:val="28"/>
          <w:lang w:val="kk-KZ"/>
        </w:rPr>
        <w:t>оқушыларға</w:t>
      </w:r>
      <w:r w:rsidRPr="0054506A">
        <w:rPr>
          <w:rFonts w:ascii="Times New Roman" w:hAnsi="Times New Roman" w:cs="Times New Roman"/>
          <w:sz w:val="28"/>
          <w:szCs w:val="28"/>
        </w:rPr>
        <w:t xml:space="preserve"> әрі қарай қарауға, олардың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бастапқы мағ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ына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 xml:space="preserve">ға бағыттауға мүмкіндік беру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нәрсенің мета-пәндік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негізд</w:t>
      </w:r>
      <w:r w:rsidR="00C85D74">
        <w:rPr>
          <w:rFonts w:ascii="Times New Roman" w:hAnsi="Times New Roman" w:cs="Times New Roman"/>
          <w:sz w:val="28"/>
          <w:szCs w:val="28"/>
        </w:rPr>
        <w:t>еріне</w:t>
      </w:r>
      <w:proofErr w:type="spellEnd"/>
      <w:r w:rsidR="00C8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D74">
        <w:rPr>
          <w:rFonts w:ascii="Times New Roman" w:hAnsi="Times New Roman" w:cs="Times New Roman"/>
          <w:sz w:val="28"/>
          <w:szCs w:val="28"/>
        </w:rPr>
        <w:t>ену</w:t>
      </w:r>
      <w:proofErr w:type="spellEnd"/>
      <w:r w:rsidR="00C85D74">
        <w:rPr>
          <w:rFonts w:ascii="Times New Roman" w:hAnsi="Times New Roman" w:cs="Times New Roman"/>
          <w:sz w:val="28"/>
          <w:szCs w:val="28"/>
        </w:rPr>
        <w:t xml:space="preserve"> арқылы сабақ </w:t>
      </w:r>
      <w:r w:rsidR="00C85D74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</w:t>
      </w:r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жатқан оқиғалардың түп-тамырын көруге,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 xml:space="preserve">әндер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тұтас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мен түсінік қалыптастыруға, оның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мәселелеріне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қатын</w:t>
      </w:r>
      <w:r w:rsidR="00C85D74">
        <w:rPr>
          <w:rFonts w:ascii="Times New Roman" w:hAnsi="Times New Roman" w:cs="Times New Roman"/>
          <w:sz w:val="28"/>
          <w:szCs w:val="28"/>
        </w:rPr>
        <w:t xml:space="preserve">асын анықтауға көмектеседі. </w:t>
      </w:r>
    </w:p>
    <w:p w:rsidR="0054506A" w:rsidRPr="00C85D74" w:rsidRDefault="00C85D74" w:rsidP="009F52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54506A" w:rsidRPr="00C85D74">
        <w:rPr>
          <w:rFonts w:ascii="Times New Roman" w:hAnsi="Times New Roman" w:cs="Times New Roman"/>
          <w:sz w:val="28"/>
          <w:szCs w:val="28"/>
          <w:lang w:val="kk-KZ"/>
        </w:rPr>
        <w:t xml:space="preserve">Ал ең соңғы баса назар аударатын нәрсе – сабақтың рефлексивтілігі. </w:t>
      </w:r>
      <w:r w:rsidR="0054506A" w:rsidRPr="0054506A">
        <w:rPr>
          <w:rFonts w:ascii="Times New Roman" w:hAnsi="Times New Roman" w:cs="Times New Roman"/>
          <w:sz w:val="28"/>
          <w:szCs w:val="28"/>
        </w:rPr>
        <w:t xml:space="preserve">Рефлексия – оқушы мен мұғалімнің </w:t>
      </w:r>
      <w:proofErr w:type="gramStart"/>
      <w:r w:rsidR="0054506A" w:rsidRPr="0054506A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ққа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рефлексиясы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>, сабақты басқа көзқараспен қарастыру. Оқушы мен мұғалім і</w:t>
      </w:r>
      <w:proofErr w:type="gramStart"/>
      <w:r w:rsidR="0054506A" w:rsidRPr="0054506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әрекетіндегі бар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жетістіктер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мен проблемаларға әр қырынан қарау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. Бұл ең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эмоционалдық жағдайды, і</w:t>
      </w:r>
      <w:proofErr w:type="gramStart"/>
      <w:r w:rsidR="0054506A" w:rsidRPr="0054506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әрекетті орындаудағы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табыстар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мен қиындықтарды,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іс-әрекетте қолданылатын құралдар мен құралдарды, қиындықтар мен сабақтағы проблемалық жағдаяттарды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терең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>».</w:t>
      </w:r>
    </w:p>
    <w:p w:rsidR="0054506A" w:rsidRPr="0054506A" w:rsidRDefault="0054506A" w:rsidP="009F52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74">
        <w:rPr>
          <w:rFonts w:ascii="Times New Roman" w:hAnsi="Times New Roman" w:cs="Times New Roman"/>
          <w:b/>
          <w:sz w:val="28"/>
          <w:szCs w:val="28"/>
        </w:rPr>
        <w:t>Шешім</w:t>
      </w:r>
      <w:proofErr w:type="spellEnd"/>
      <w:r w:rsidRPr="00C85D74">
        <w:rPr>
          <w:rFonts w:ascii="Times New Roman" w:hAnsi="Times New Roman" w:cs="Times New Roman"/>
          <w:b/>
          <w:sz w:val="28"/>
          <w:szCs w:val="28"/>
        </w:rPr>
        <w:t>:</w:t>
      </w:r>
      <w:r w:rsidRPr="0054506A">
        <w:rPr>
          <w:rFonts w:ascii="Times New Roman" w:hAnsi="Times New Roman" w:cs="Times New Roman"/>
          <w:sz w:val="28"/>
          <w:szCs w:val="28"/>
        </w:rPr>
        <w:t xml:space="preserve"> әртүрлі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типтегі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сабақтарды өткізу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кезі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нде</w:t>
      </w:r>
      <w:proofErr w:type="spellEnd"/>
      <w:proofErr w:type="gramEnd"/>
      <w:r w:rsidRPr="0054506A">
        <w:rPr>
          <w:rFonts w:ascii="Times New Roman" w:hAnsi="Times New Roman" w:cs="Times New Roman"/>
          <w:sz w:val="28"/>
          <w:szCs w:val="28"/>
        </w:rPr>
        <w:t xml:space="preserve"> ақпаратты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, оқу мақсаттарына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үшін қажетті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таңдау</w:t>
      </w:r>
    </w:p>
    <w:p w:rsidR="0054506A" w:rsidRPr="00C85D74" w:rsidRDefault="00C85D74" w:rsidP="009F52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</w:t>
      </w:r>
      <w:r w:rsidR="0054506A" w:rsidRPr="00C85D74">
        <w:rPr>
          <w:rFonts w:ascii="Times New Roman" w:hAnsi="Times New Roman" w:cs="Times New Roman"/>
          <w:sz w:val="28"/>
          <w:szCs w:val="28"/>
          <w:lang w:val="kk-KZ"/>
        </w:rPr>
        <w:t xml:space="preserve">Үшінші мәселе бойынша мұғалім мен оқушының педагогикалық қарым-қатынасы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 сөз қозғаған Тасбулатова А.Т.</w:t>
      </w:r>
      <w:r w:rsidR="0054506A" w:rsidRPr="00C85D74">
        <w:rPr>
          <w:rFonts w:ascii="Times New Roman" w:hAnsi="Times New Roman" w:cs="Times New Roman"/>
          <w:sz w:val="28"/>
          <w:szCs w:val="28"/>
          <w:lang w:val="kk-KZ"/>
        </w:rPr>
        <w:t xml:space="preserve"> «Педагогикалық өзара әрекеттестік – бұл оқушы тарапынан тиісті реакция тудыру, оған әсер ету мақсатымен мұғалімнің коммуникативтік іс-әрекеттерін жүйелі, тұрақты түрде жүзеге асыруы: сонымен бірге тудырылған реакция, өз кезегінде, интерактивті тұлға</w:t>
      </w:r>
      <w:r>
        <w:rPr>
          <w:rFonts w:ascii="Times New Roman" w:hAnsi="Times New Roman" w:cs="Times New Roman"/>
          <w:sz w:val="28"/>
          <w:szCs w:val="28"/>
          <w:lang w:val="kk-KZ"/>
        </w:rPr>
        <w:t>ның жаңа реакциясын анықтайды.</w:t>
      </w:r>
      <w:r w:rsidR="0054506A" w:rsidRPr="00C85D74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тұрғыдан алғанда, өзара әрекеттестік тәрбие және тәрбие процестерінің бар болуын, олардың тиімділігін анықтайды; онымен педагогикалық қызметтің мақсаттары мен мазмұны, әдістері мен формалары, мінез-құлық мотивтері мен оқу-тәрбие процесінің қозғаушы күштері байланысты. Сындарлы өзара әрекеттесу қабілеті дегеніміз - мұғалімнің кәсіби қызметте өз функцияларын орындауға, басқа адамдарға әсер етуге тән әмбебап ерекшелігі, оған қажетті нәтижеге қол жеткізу және педагогикалық процестің ыңғайлылығы</w:t>
      </w:r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4506A" w:rsidRPr="00C85D74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байланысты.</w:t>
      </w:r>
    </w:p>
    <w:p w:rsidR="0054506A" w:rsidRPr="00C85D74" w:rsidRDefault="0054506A" w:rsidP="009F52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5D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D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D74" w:rsidRPr="00C85D74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  <w:r w:rsidRPr="00C85D7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C85D74">
        <w:rPr>
          <w:rFonts w:ascii="Times New Roman" w:hAnsi="Times New Roman" w:cs="Times New Roman"/>
          <w:sz w:val="28"/>
          <w:szCs w:val="28"/>
          <w:lang w:val="kk-KZ"/>
        </w:rPr>
        <w:t xml:space="preserve"> мұғалім мен оқушының өзара әрекеттесу кезінде әртүрлі тәсілдерді қадағалаңыз.</w:t>
      </w:r>
    </w:p>
    <w:p w:rsidR="0054506A" w:rsidRPr="00C85D74" w:rsidRDefault="0054506A" w:rsidP="009F5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74">
        <w:rPr>
          <w:rFonts w:ascii="Times New Roman" w:hAnsi="Times New Roman" w:cs="Times New Roman"/>
          <w:b/>
          <w:sz w:val="28"/>
          <w:szCs w:val="28"/>
        </w:rPr>
        <w:t>Ұсыныстар:</w:t>
      </w:r>
    </w:p>
    <w:p w:rsidR="0054506A" w:rsidRPr="00C85D74" w:rsidRDefault="00C85D74" w:rsidP="00C85D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жобалау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сабақтың педагогикалық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безендірілуі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4506A" w:rsidRPr="0054506A">
        <w:rPr>
          <w:rFonts w:ascii="Times New Roman" w:hAnsi="Times New Roman" w:cs="Times New Roman"/>
          <w:sz w:val="28"/>
          <w:szCs w:val="28"/>
        </w:rPr>
        <w:t xml:space="preserve"> мәліметтерді </w:t>
      </w:r>
      <w:proofErr w:type="spellStart"/>
      <w:r w:rsidR="0054506A" w:rsidRPr="0054506A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4506A" w:rsidRPr="0054506A" w:rsidRDefault="0054506A" w:rsidP="00C85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6A">
        <w:rPr>
          <w:rFonts w:ascii="Times New Roman" w:hAnsi="Times New Roman" w:cs="Times New Roman"/>
          <w:sz w:val="28"/>
          <w:szCs w:val="28"/>
        </w:rPr>
        <w:t xml:space="preserve">2. Сабақты өткізуге қатысты </w:t>
      </w:r>
      <w:proofErr w:type="spellStart"/>
      <w:proofErr w:type="gramStart"/>
      <w:r w:rsidRPr="00545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>ікірлерді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6A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545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06A" w:rsidRPr="0054506A" w:rsidRDefault="0054506A" w:rsidP="00C85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6A">
        <w:rPr>
          <w:rFonts w:ascii="Times New Roman" w:hAnsi="Times New Roman" w:cs="Times New Roman"/>
          <w:sz w:val="28"/>
          <w:szCs w:val="28"/>
        </w:rPr>
        <w:t>3. Мұғ</w:t>
      </w:r>
      <w:proofErr w:type="gramStart"/>
      <w:r w:rsidRPr="0054506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54506A">
        <w:rPr>
          <w:rFonts w:ascii="Times New Roman" w:hAnsi="Times New Roman" w:cs="Times New Roman"/>
          <w:sz w:val="28"/>
          <w:szCs w:val="28"/>
        </w:rPr>
        <w:t>ім мен оқушының өзара әрекеттесуінде әртүрлі педа</w:t>
      </w:r>
      <w:r w:rsidR="00C85D74">
        <w:rPr>
          <w:rFonts w:ascii="Times New Roman" w:hAnsi="Times New Roman" w:cs="Times New Roman"/>
          <w:sz w:val="28"/>
          <w:szCs w:val="28"/>
        </w:rPr>
        <w:t>гогикалық тәсілдерді қадағал</w:t>
      </w:r>
      <w:r w:rsidR="00C85D74">
        <w:rPr>
          <w:rFonts w:ascii="Times New Roman" w:hAnsi="Times New Roman" w:cs="Times New Roman"/>
          <w:sz w:val="28"/>
          <w:szCs w:val="28"/>
          <w:lang w:val="kk-KZ"/>
        </w:rPr>
        <w:t>ау</w:t>
      </w:r>
      <w:r w:rsidRPr="0054506A">
        <w:rPr>
          <w:rFonts w:ascii="Times New Roman" w:hAnsi="Times New Roman" w:cs="Times New Roman"/>
          <w:sz w:val="28"/>
          <w:szCs w:val="28"/>
        </w:rPr>
        <w:t>.</w:t>
      </w:r>
    </w:p>
    <w:p w:rsidR="0054506A" w:rsidRPr="0054506A" w:rsidRDefault="0054506A" w:rsidP="009F5294">
      <w:pPr>
        <w:jc w:val="both"/>
        <w:rPr>
          <w:rFonts w:ascii="Times New Roman" w:hAnsi="Times New Roman" w:cs="Times New Roman"/>
          <w:sz w:val="28"/>
          <w:szCs w:val="28"/>
        </w:rPr>
      </w:pPr>
      <w:r w:rsidRPr="00545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06D" w:rsidRPr="00C85D74" w:rsidRDefault="00C85D74" w:rsidP="009F529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5D74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бірлестік жетекшісі</w:t>
      </w:r>
      <w:r w:rsidR="0054506A" w:rsidRPr="00C85D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5D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А.Т.Тасбулатова</w:t>
      </w:r>
    </w:p>
    <w:sectPr w:rsidR="00E6706D" w:rsidRPr="00C85D74" w:rsidSect="00E6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6A"/>
    <w:rsid w:val="000E27ED"/>
    <w:rsid w:val="00396B55"/>
    <w:rsid w:val="0054506A"/>
    <w:rsid w:val="006E2130"/>
    <w:rsid w:val="007F7834"/>
    <w:rsid w:val="009F5294"/>
    <w:rsid w:val="00C85D74"/>
    <w:rsid w:val="00CA447D"/>
    <w:rsid w:val="00D47CA0"/>
    <w:rsid w:val="00E6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Асемгуль</dc:creator>
  <cp:keywords/>
  <dc:description/>
  <cp:lastModifiedBy>Асемгуль</cp:lastModifiedBy>
  <cp:revision>2</cp:revision>
  <dcterms:created xsi:type="dcterms:W3CDTF">2024-01-03T16:57:00Z</dcterms:created>
  <dcterms:modified xsi:type="dcterms:W3CDTF">2024-01-03T17:48:00Z</dcterms:modified>
</cp:coreProperties>
</file>